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89"/>
      </w:tblGrid>
      <w:tr w:rsidR="005C18EA" w14:paraId="524971F4" w14:textId="77777777" w:rsidTr="00AB7A2F">
        <w:trPr>
          <w:trHeight w:val="828"/>
        </w:trPr>
        <w:tc>
          <w:tcPr>
            <w:tcW w:w="5954" w:type="dxa"/>
          </w:tcPr>
          <w:p w14:paraId="0AB78913" w14:textId="77777777" w:rsidR="005C18EA" w:rsidRPr="00E559FD" w:rsidRDefault="005C18EA" w:rsidP="00AB7A2F">
            <w:pPr>
              <w:spacing w:after="12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291DD7">
              <w:rPr>
                <w:rFonts w:ascii="Times New Roman" w:eastAsia="Times New Roman" w:hAnsi="Times New Roman" w:cs="Times New Roman"/>
                <w:b/>
                <w:bCs/>
                <w:sz w:val="26"/>
                <w:szCs w:val="26"/>
              </w:rPr>
              <w:t xml:space="preserve">SỞ GIÁO DỤC VÀ ĐÀO TẠO </w:t>
            </w:r>
            <w:r w:rsidRPr="00E559FD">
              <w:rPr>
                <w:rFonts w:ascii="Times New Roman" w:eastAsia="Times New Roman" w:hAnsi="Times New Roman" w:cs="Times New Roman"/>
                <w:b/>
                <w:bCs/>
                <w:sz w:val="26"/>
                <w:szCs w:val="26"/>
              </w:rPr>
              <w:t>NINH BÌNH</w:t>
            </w:r>
          </w:p>
          <w:p w14:paraId="3E124E02" w14:textId="011566FE" w:rsidR="005C18EA" w:rsidRPr="00E559FD" w:rsidRDefault="005C18EA" w:rsidP="00AB7A2F">
            <w:pPr>
              <w:spacing w:after="120"/>
              <w:jc w:val="cente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5F6DE36" wp14:editId="44FEE148">
                      <wp:simplePos x="0" y="0"/>
                      <wp:positionH relativeFrom="column">
                        <wp:posOffset>1334135</wp:posOffset>
                      </wp:positionH>
                      <wp:positionV relativeFrom="paragraph">
                        <wp:posOffset>203835</wp:posOffset>
                      </wp:positionV>
                      <wp:extent cx="1235075" cy="0"/>
                      <wp:effectExtent l="8255" t="10160" r="13970" b="8890"/>
                      <wp:wrapNone/>
                      <wp:docPr id="2551543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5E91A" id="_x0000_t32" coordsize="21600,21600" o:spt="32" o:oned="t" path="m,l21600,21600e" filled="f">
                      <v:path arrowok="t" fillok="f" o:connecttype="none"/>
                      <o:lock v:ext="edit" shapetype="t"/>
                    </v:shapetype>
                    <v:shape id="Straight Arrow Connector 1" o:spid="_x0000_s1026" type="#_x0000_t32" style="position:absolute;margin-left:105.05pt;margin-top:16.05pt;width: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fs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"/>
                  </w:pict>
                </mc:Fallback>
              </mc:AlternateContent>
            </w:r>
            <w:r w:rsidRPr="00291DD7">
              <w:rPr>
                <w:rFonts w:ascii="Times New Roman" w:eastAsia="Times New Roman" w:hAnsi="Times New Roman" w:cs="Times New Roman"/>
                <w:b/>
                <w:bCs/>
                <w:sz w:val="26"/>
                <w:szCs w:val="26"/>
              </w:rPr>
              <w:t>TRƯỜNG THPT C THANH LIÊM</w:t>
            </w:r>
          </w:p>
        </w:tc>
        <w:tc>
          <w:tcPr>
            <w:tcW w:w="4389" w:type="dxa"/>
          </w:tcPr>
          <w:p w14:paraId="5F476DBA" w14:textId="77777777" w:rsidR="005C18EA" w:rsidRDefault="005C18EA" w:rsidP="00AB7A2F">
            <w:pPr>
              <w:spacing w:after="120"/>
              <w:jc w:val="center"/>
              <w:rPr>
                <w:rFonts w:ascii="Times New Roman" w:eastAsia="Times New Roman" w:hAnsi="Times New Roman" w:cs="Times New Roman"/>
                <w:b/>
                <w:bCs/>
                <w:sz w:val="24"/>
                <w:szCs w:val="24"/>
              </w:rPr>
            </w:pPr>
          </w:p>
        </w:tc>
      </w:tr>
    </w:tbl>
    <w:p w14:paraId="66A5815E" w14:textId="77777777" w:rsidR="005C18EA" w:rsidRPr="00291DD7" w:rsidRDefault="005C18EA" w:rsidP="005C18EA">
      <w:pPr>
        <w:spacing w:after="120"/>
        <w:ind w:firstLine="680"/>
        <w:jc w:val="center"/>
        <w:rPr>
          <w:rFonts w:ascii="Times New Roman" w:eastAsia="Times New Roman" w:hAnsi="Times New Roman" w:cs="Times New Roman"/>
          <w:sz w:val="24"/>
          <w:szCs w:val="24"/>
        </w:rPr>
      </w:pPr>
    </w:p>
    <w:p w14:paraId="7660EA48" w14:textId="77777777" w:rsidR="005C18EA" w:rsidRPr="00563DF7" w:rsidRDefault="005C18EA" w:rsidP="005C18EA">
      <w:pPr>
        <w:spacing w:after="120"/>
        <w:ind w:firstLine="680"/>
        <w:jc w:val="center"/>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CÁC BIỂU MẪU CÔNG KHAI NĂM HỌC 2025 - 2026</w:t>
      </w:r>
    </w:p>
    <w:p w14:paraId="7F08C503" w14:textId="77777777" w:rsidR="005C18EA" w:rsidRPr="00563DF7" w:rsidRDefault="005C18EA" w:rsidP="005C18EA">
      <w:pPr>
        <w:spacing w:after="120"/>
        <w:jc w:val="center"/>
        <w:rPr>
          <w:rFonts w:ascii="Times New Roman" w:eastAsia="Times New Roman" w:hAnsi="Times New Roman" w:cs="Times New Roman"/>
          <w:sz w:val="28"/>
          <w:szCs w:val="28"/>
        </w:rPr>
      </w:pPr>
      <w:r w:rsidRPr="00291DD7">
        <w:rPr>
          <w:rFonts w:ascii="Times New Roman" w:eastAsia="Times New Roman" w:hAnsi="Times New Roman" w:cs="Times New Roman"/>
          <w:i/>
          <w:iCs/>
          <w:sz w:val="28"/>
          <w:szCs w:val="28"/>
        </w:rPr>
        <w:t>(Ban hành kèm theo Báo cáo công khai số: ......./BC-THPTCTL ngày ...../...../2026)</w:t>
      </w:r>
    </w:p>
    <w:p w14:paraId="0E7B03D9" w14:textId="77777777" w:rsidR="005C18EA" w:rsidRPr="00291DD7" w:rsidRDefault="005C18EA" w:rsidP="005C18EA">
      <w:pPr>
        <w:spacing w:after="120"/>
        <w:jc w:val="center"/>
        <w:rPr>
          <w:rFonts w:ascii="Times New Roman" w:eastAsia="Times New Roman" w:hAnsi="Times New Roman" w:cs="Times New Roman"/>
          <w:sz w:val="28"/>
          <w:szCs w:val="28"/>
        </w:rPr>
      </w:pPr>
      <w:r w:rsidRPr="00291DD7">
        <w:rPr>
          <w:rFonts w:ascii="Times New Roman" w:eastAsia="Times New Roman" w:hAnsi="Times New Roman" w:cs="Times New Roman"/>
          <w:i/>
          <w:iCs/>
          <w:sz w:val="28"/>
          <w:szCs w:val="28"/>
        </w:rPr>
        <w:t>(Theo quy định tại Thông tư số 09/2024/TT-BGDĐT ngày 03/06/2024 của Bộ Giáo dục và Đào tạo)</w:t>
      </w:r>
    </w:p>
    <w:p w14:paraId="204F43C5" w14:textId="7CDFFC06" w:rsidR="005C18EA" w:rsidRDefault="005C18EA" w:rsidP="005C18EA">
      <w:pPr>
        <w:spacing w:after="120"/>
        <w:ind w:firstLine="680"/>
        <w:rPr>
          <w:rFonts w:ascii="Times New Roman" w:eastAsia="Times New Roman" w:hAnsi="Times New Roman" w:cs="Times New Roman"/>
          <w:b/>
          <w:bCs/>
          <w:sz w:val="28"/>
          <w:szCs w:val="28"/>
        </w:rPr>
      </w:pPr>
      <w:r w:rsidRPr="00291DD7">
        <w:rPr>
          <w:rFonts w:ascii="Times New Roman" w:eastAsia="Times New Roman" w:hAnsi="Times New Roman" w:cs="Times New Roman"/>
          <w:b/>
          <w:bCs/>
          <w:sz w:val="28"/>
          <w:szCs w:val="28"/>
        </w:rPr>
        <w:t xml:space="preserve">BIỂU MẪU 1: </w:t>
      </w:r>
    </w:p>
    <w:p w14:paraId="1BE7AF4A" w14:textId="77777777" w:rsidR="005C18EA" w:rsidRPr="00291DD7" w:rsidRDefault="005C18EA" w:rsidP="005C18EA">
      <w:pPr>
        <w:spacing w:after="120"/>
        <w:ind w:firstLine="680"/>
        <w:jc w:val="center"/>
        <w:rPr>
          <w:rFonts w:ascii="Times New Roman" w:eastAsia="Times New Roman" w:hAnsi="Times New Roman" w:cs="Times New Roman"/>
          <w:b/>
          <w:bCs/>
          <w:sz w:val="28"/>
          <w:szCs w:val="28"/>
        </w:rPr>
      </w:pPr>
      <w:r w:rsidRPr="00291DD7">
        <w:rPr>
          <w:rFonts w:ascii="Times New Roman" w:eastAsia="Times New Roman" w:hAnsi="Times New Roman" w:cs="Times New Roman"/>
          <w:b/>
          <w:bCs/>
          <w:sz w:val="28"/>
          <w:szCs w:val="28"/>
        </w:rPr>
        <w:t>CÔNG KHAI THÔNG TIN CHUNG CỦA CƠ SỞ GIÁO DỤC</w:t>
      </w:r>
    </w:p>
    <w:p w14:paraId="223C71BE" w14:textId="77777777" w:rsidR="005C18EA" w:rsidRPr="00291DD7" w:rsidRDefault="005C18EA" w:rsidP="005C18EA">
      <w:pPr>
        <w:spacing w:after="120"/>
        <w:ind w:firstLine="680"/>
        <w:jc w:val="center"/>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Năm học 2025 - 2026</w:t>
      </w:r>
    </w:p>
    <w:p w14:paraId="03E440EC"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1. Thông tin chung về nhà trường</w:t>
      </w:r>
    </w:p>
    <w:p w14:paraId="669B485E"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Tên trường:</w:t>
      </w:r>
      <w:r w:rsidRPr="00291DD7">
        <w:rPr>
          <w:rFonts w:ascii="Times New Roman" w:eastAsia="Times New Roman" w:hAnsi="Times New Roman" w:cs="Times New Roman"/>
          <w:sz w:val="28"/>
          <w:szCs w:val="28"/>
        </w:rPr>
        <w:t xml:space="preserve"> Trường Trung học phổ thông C Thanh Liêm.</w:t>
      </w:r>
    </w:p>
    <w:p w14:paraId="6E34258C"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Địa chỉ:</w:t>
      </w:r>
      <w:r w:rsidRPr="00291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Xã Tân</w:t>
      </w:r>
      <w:r w:rsidRPr="00291DD7">
        <w:rPr>
          <w:rFonts w:ascii="Times New Roman" w:eastAsia="Times New Roman" w:hAnsi="Times New Roman" w:cs="Times New Roman"/>
          <w:sz w:val="28"/>
          <w:szCs w:val="28"/>
        </w:rPr>
        <w:t xml:space="preserve"> Thanh, Tỉnh </w:t>
      </w:r>
      <w:r>
        <w:rPr>
          <w:rFonts w:ascii="Times New Roman" w:eastAsia="Times New Roman" w:hAnsi="Times New Roman" w:cs="Times New Roman"/>
          <w:sz w:val="28"/>
          <w:szCs w:val="28"/>
        </w:rPr>
        <w:t>Ninh Bình</w:t>
      </w:r>
      <w:r w:rsidRPr="00291DD7">
        <w:rPr>
          <w:rFonts w:ascii="Times New Roman" w:eastAsia="Times New Roman" w:hAnsi="Times New Roman" w:cs="Times New Roman"/>
          <w:sz w:val="28"/>
          <w:szCs w:val="28"/>
        </w:rPr>
        <w:t>.</w:t>
      </w:r>
    </w:p>
    <w:p w14:paraId="61915F2C"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Loại hình cơ sở giáo dục:</w:t>
      </w:r>
      <w:r w:rsidRPr="00291DD7">
        <w:rPr>
          <w:rFonts w:ascii="Times New Roman" w:eastAsia="Times New Roman" w:hAnsi="Times New Roman" w:cs="Times New Roman"/>
          <w:sz w:val="28"/>
          <w:szCs w:val="28"/>
        </w:rPr>
        <w:t xml:space="preserve"> Công lập.</w:t>
      </w:r>
    </w:p>
    <w:p w14:paraId="20FD09CE" w14:textId="77777777" w:rsidR="005C18EA"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Thông tin liên hệ:</w:t>
      </w:r>
      <w:r w:rsidRPr="00291DD7">
        <w:rPr>
          <w:rFonts w:ascii="Times New Roman" w:eastAsia="Times New Roman" w:hAnsi="Times New Roman" w:cs="Times New Roman"/>
          <w:sz w:val="28"/>
          <w:szCs w:val="28"/>
        </w:rPr>
        <w:t xml:space="preserve"> Điện thoại: </w:t>
      </w:r>
      <w:r>
        <w:rPr>
          <w:rFonts w:ascii="Times New Roman" w:eastAsia="Times New Roman" w:hAnsi="Times New Roman" w:cs="Times New Roman"/>
          <w:sz w:val="28"/>
          <w:szCs w:val="28"/>
        </w:rPr>
        <w:t>0832927379.</w:t>
      </w:r>
      <w:r w:rsidRPr="00291DD7">
        <w:rPr>
          <w:rFonts w:ascii="Times New Roman" w:eastAsia="Times New Roman" w:hAnsi="Times New Roman" w:cs="Times New Roman"/>
          <w:sz w:val="28"/>
          <w:szCs w:val="28"/>
        </w:rPr>
        <w:t xml:space="preserve"> </w:t>
      </w:r>
    </w:p>
    <w:p w14:paraId="266DF01D"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sz w:val="28"/>
          <w:szCs w:val="28"/>
        </w:rPr>
        <w:t>Email:</w:t>
      </w:r>
      <w:r w:rsidRPr="00291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c3thanhliemc.hanam@moet.edu.vn</w:t>
      </w:r>
    </w:p>
    <w:p w14:paraId="62A15EED"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Trang thông tin điện tử (Website):</w:t>
      </w:r>
      <w:r w:rsidRPr="00291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thptcthanhliem.ninhbinh.edu.vn</w:t>
      </w:r>
    </w:p>
    <w:p w14:paraId="63C3947E" w14:textId="77777777" w:rsidR="005C18EA" w:rsidRDefault="005C18EA" w:rsidP="005C18EA">
      <w:pPr>
        <w:spacing w:after="120"/>
        <w:ind w:firstLine="680"/>
        <w:jc w:val="both"/>
        <w:rPr>
          <w:rFonts w:ascii="Times New Roman" w:eastAsia="Times New Roman" w:hAnsi="Times New Roman" w:cs="Times New Roman"/>
          <w:i/>
          <w:iCs/>
          <w:sz w:val="28"/>
          <w:szCs w:val="28"/>
        </w:rPr>
      </w:pPr>
      <w:r w:rsidRPr="00291DD7">
        <w:rPr>
          <w:rFonts w:ascii="Times New Roman" w:eastAsia="Times New Roman" w:hAnsi="Times New Roman" w:cs="Times New Roman"/>
          <w:b/>
          <w:bCs/>
          <w:sz w:val="28"/>
          <w:szCs w:val="28"/>
        </w:rPr>
        <w:t>Sứ mệnh, tầm nhìn, mục tiêu chiến lược của nhà trường:</w:t>
      </w:r>
      <w:r w:rsidRPr="00291DD7">
        <w:rPr>
          <w:rFonts w:ascii="Times New Roman" w:eastAsia="Times New Roman" w:hAnsi="Times New Roman" w:cs="Times New Roman"/>
          <w:sz w:val="28"/>
          <w:szCs w:val="28"/>
        </w:rPr>
        <w:t xml:space="preserve"> </w:t>
      </w:r>
    </w:p>
    <w:p w14:paraId="6124A347" w14:textId="77777777" w:rsidR="005C18EA" w:rsidRDefault="005C18EA" w:rsidP="005C18EA">
      <w:pPr>
        <w:pStyle w:val="NormalWeb"/>
        <w:spacing w:before="0" w:beforeAutospacing="0" w:after="120" w:afterAutospacing="0" w:line="276" w:lineRule="auto"/>
        <w:ind w:firstLine="680"/>
        <w:jc w:val="both"/>
        <w:rPr>
          <w:sz w:val="28"/>
          <w:szCs w:val="28"/>
        </w:rPr>
      </w:pPr>
      <w:r>
        <w:rPr>
          <w:sz w:val="28"/>
          <w:szCs w:val="28"/>
        </w:rPr>
        <w:t>-</w:t>
      </w:r>
      <w:r w:rsidRPr="00BC6A52">
        <w:rPr>
          <w:sz w:val="28"/>
          <w:szCs w:val="28"/>
        </w:rPr>
        <w:t xml:space="preserve">  </w:t>
      </w:r>
      <w:r w:rsidRPr="00BC6A52">
        <w:rPr>
          <w:b/>
          <w:bCs/>
          <w:sz w:val="28"/>
          <w:szCs w:val="28"/>
        </w:rPr>
        <w:t>Sứ mệnh:</w:t>
      </w:r>
      <w:r w:rsidRPr="00BC6A52">
        <w:rPr>
          <w:sz w:val="28"/>
          <w:szCs w:val="28"/>
        </w:rPr>
        <w:t xml:space="preserve"> Kiến tạo môi trường giáo dục an toàn, nhân văn và hiện đại; khơi dậy khát vọng chuẩn mực, phát huy tối đa tiềm năng và năng lực sáng tạo của mỗi học sinh theo định hướng Chương trình GDPT 2018. Nhà trường cam kết đồng hành, giúp người học phát triển hài hòa cả thể chất, trí tuệ và tâm hồn; trang bị đầy đủ kỹ năng số, năng lực tự chủ để trở thành những công dân có trách nhiệm, tự tin hội nhập và đóng góp tích cực cho sự phát triển của quê hương Ninh Bình.</w:t>
      </w:r>
    </w:p>
    <w:p w14:paraId="5598BE26" w14:textId="77777777" w:rsidR="005C18EA" w:rsidRPr="00BC6A52" w:rsidRDefault="005C18EA" w:rsidP="005C18EA">
      <w:pPr>
        <w:pStyle w:val="NormalWeb"/>
        <w:spacing w:before="0" w:beforeAutospacing="0" w:after="120" w:afterAutospacing="0" w:line="276" w:lineRule="auto"/>
        <w:ind w:firstLine="680"/>
        <w:jc w:val="both"/>
        <w:rPr>
          <w:sz w:val="28"/>
          <w:szCs w:val="28"/>
        </w:rPr>
      </w:pPr>
      <w:r>
        <w:rPr>
          <w:sz w:val="28"/>
          <w:szCs w:val="28"/>
        </w:rPr>
        <w:t>-</w:t>
      </w:r>
      <w:r w:rsidRPr="00BC6A52">
        <w:rPr>
          <w:sz w:val="28"/>
          <w:szCs w:val="28"/>
        </w:rPr>
        <w:t xml:space="preserve">  </w:t>
      </w:r>
      <w:r w:rsidRPr="00BC6A52">
        <w:rPr>
          <w:b/>
          <w:bCs/>
          <w:sz w:val="28"/>
          <w:szCs w:val="28"/>
        </w:rPr>
        <w:t>Tầm nhìn:</w:t>
      </w:r>
      <w:r w:rsidRPr="00BC6A52">
        <w:rPr>
          <w:sz w:val="28"/>
          <w:szCs w:val="28"/>
        </w:rPr>
        <w:t xml:space="preserve"> Trở thành ngôi trường chất lượng cao, có uy tín và bản sắc riêng trong hệ thống giáo dục bậc THPT của tỉnh Ninh Bình. Trong giai đoạn 2025 - 2030, nhà trường hướng tới mô hình "trường học số, trường học thông minh", đi đầu về đổi mới phương pháp dạy học, ứng dụng công nghệ và định hướng nghề nghiệp hiệu </w:t>
      </w:r>
      <w:r w:rsidRPr="00BC6A52">
        <w:rPr>
          <w:sz w:val="28"/>
          <w:szCs w:val="28"/>
        </w:rPr>
        <w:lastRenderedPageBreak/>
        <w:t>quả; là địa chỉ giáo dục tin cậy, chuẩn mực, đáp ứng toàn diện nhu cầu học tập của nhân dân địa phương.</w:t>
      </w:r>
    </w:p>
    <w:p w14:paraId="5FC38C19" w14:textId="2A1B7621" w:rsidR="005C18EA" w:rsidRPr="00BC6A52" w:rsidRDefault="005C18EA" w:rsidP="005C18EA">
      <w:pPr>
        <w:pStyle w:val="NormalWeb"/>
        <w:spacing w:before="0" w:beforeAutospacing="0" w:after="120" w:afterAutospacing="0" w:line="276" w:lineRule="auto"/>
        <w:ind w:firstLine="680"/>
        <w:jc w:val="both"/>
        <w:rPr>
          <w:sz w:val="28"/>
          <w:szCs w:val="28"/>
        </w:rPr>
      </w:pPr>
      <w:r>
        <w:rPr>
          <w:sz w:val="28"/>
          <w:szCs w:val="28"/>
        </w:rPr>
        <w:t>-</w:t>
      </w:r>
      <w:r w:rsidRPr="00BC6A52">
        <w:rPr>
          <w:sz w:val="28"/>
          <w:szCs w:val="28"/>
        </w:rPr>
        <w:t xml:space="preserve">  </w:t>
      </w:r>
      <w:r w:rsidRPr="00BC6A52">
        <w:rPr>
          <w:b/>
          <w:bCs/>
          <w:sz w:val="28"/>
          <w:szCs w:val="28"/>
        </w:rPr>
        <w:t>Hệ giá trị cốt lõi:</w:t>
      </w:r>
      <w:r w:rsidRPr="00BC6A52">
        <w:rPr>
          <w:sz w:val="28"/>
          <w:szCs w:val="28"/>
        </w:rPr>
        <w:t xml:space="preserve"> Trách nhiệm </w:t>
      </w:r>
      <w:r>
        <w:rPr>
          <w:sz w:val="28"/>
          <w:szCs w:val="28"/>
        </w:rPr>
        <w:t xml:space="preserve">- </w:t>
      </w:r>
      <w:r w:rsidRPr="00BC6A52">
        <w:rPr>
          <w:sz w:val="28"/>
          <w:szCs w:val="28"/>
        </w:rPr>
        <w:t xml:space="preserve">Yêu thương </w:t>
      </w:r>
      <w:r>
        <w:rPr>
          <w:sz w:val="28"/>
          <w:szCs w:val="28"/>
        </w:rPr>
        <w:t>-</w:t>
      </w:r>
      <w:r w:rsidRPr="00BC6A52">
        <w:rPr>
          <w:sz w:val="28"/>
          <w:szCs w:val="28"/>
        </w:rPr>
        <w:t xml:space="preserve"> Sáng tạo </w:t>
      </w:r>
      <w:r>
        <w:rPr>
          <w:sz w:val="28"/>
          <w:szCs w:val="28"/>
        </w:rPr>
        <w:t xml:space="preserve">- </w:t>
      </w:r>
      <w:r w:rsidRPr="00BC6A52">
        <w:rPr>
          <w:sz w:val="28"/>
          <w:szCs w:val="28"/>
        </w:rPr>
        <w:t xml:space="preserve">Tự chủ </w:t>
      </w:r>
      <w:r>
        <w:rPr>
          <w:sz w:val="28"/>
          <w:szCs w:val="28"/>
        </w:rPr>
        <w:t>-</w:t>
      </w:r>
      <w:r w:rsidRPr="00BC6A52">
        <w:rPr>
          <w:sz w:val="28"/>
          <w:szCs w:val="28"/>
        </w:rPr>
        <w:t xml:space="preserve"> Hội nhập.</w:t>
      </w:r>
    </w:p>
    <w:p w14:paraId="6BE2822E"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2. Tổ chức bộ máy</w:t>
      </w:r>
    </w:p>
    <w:p w14:paraId="6BA91C83"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 xml:space="preserve">Hội đồng </w:t>
      </w:r>
      <w:r>
        <w:rPr>
          <w:rFonts w:ascii="Times New Roman" w:eastAsia="Times New Roman" w:hAnsi="Times New Roman" w:cs="Times New Roman"/>
          <w:b/>
          <w:bCs/>
          <w:sz w:val="28"/>
          <w:szCs w:val="28"/>
        </w:rPr>
        <w:t xml:space="preserve">sư phạm nhà </w:t>
      </w:r>
      <w:r w:rsidRPr="00291DD7">
        <w:rPr>
          <w:rFonts w:ascii="Times New Roman" w:eastAsia="Times New Roman" w:hAnsi="Times New Roman" w:cs="Times New Roman"/>
          <w:b/>
          <w:bCs/>
          <w:sz w:val="28"/>
          <w:szCs w:val="28"/>
        </w:rPr>
        <w:t>trường:</w:t>
      </w:r>
      <w:r w:rsidRPr="00291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50</w:t>
      </w:r>
      <w:r w:rsidRPr="00291DD7">
        <w:rPr>
          <w:rFonts w:ascii="Times New Roman" w:eastAsia="Times New Roman" w:hAnsi="Times New Roman" w:cs="Times New Roman"/>
          <w:sz w:val="28"/>
          <w:szCs w:val="28"/>
        </w:rPr>
        <w:t xml:space="preserve"> thành viên. </w:t>
      </w:r>
    </w:p>
    <w:p w14:paraId="51B7CCE4" w14:textId="77777777" w:rsidR="005C18EA"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Ban giám hiệu:</w:t>
      </w:r>
      <w:r w:rsidRPr="00291DD7">
        <w:rPr>
          <w:rFonts w:ascii="Times New Roman" w:eastAsia="Times New Roman" w:hAnsi="Times New Roman" w:cs="Times New Roman"/>
          <w:sz w:val="28"/>
          <w:szCs w:val="28"/>
        </w:rPr>
        <w:t xml:space="preserve"> </w:t>
      </w:r>
    </w:p>
    <w:p w14:paraId="133C380C"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sz w:val="28"/>
          <w:szCs w:val="28"/>
        </w:rPr>
        <w:t xml:space="preserve">Hiệu trưởng: </w:t>
      </w:r>
      <w:r>
        <w:rPr>
          <w:rFonts w:ascii="Times New Roman" w:eastAsia="Times New Roman" w:hAnsi="Times New Roman" w:cs="Times New Roman"/>
          <w:sz w:val="28"/>
          <w:szCs w:val="28"/>
        </w:rPr>
        <w:t>Ông Trần Xuân Thủy</w:t>
      </w:r>
      <w:r w:rsidRPr="00291DD7">
        <w:rPr>
          <w:rFonts w:ascii="Times New Roman" w:eastAsia="Times New Roman" w:hAnsi="Times New Roman" w:cs="Times New Roman"/>
          <w:sz w:val="28"/>
          <w:szCs w:val="28"/>
        </w:rPr>
        <w:t>.</w:t>
      </w:r>
    </w:p>
    <w:p w14:paraId="083EE972" w14:textId="77777777" w:rsidR="005C18EA"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sz w:val="28"/>
          <w:szCs w:val="28"/>
        </w:rPr>
        <w:t xml:space="preserve">Phó Hiệu trưởng: </w:t>
      </w:r>
      <w:r>
        <w:rPr>
          <w:rFonts w:ascii="Times New Roman" w:eastAsia="Times New Roman" w:hAnsi="Times New Roman" w:cs="Times New Roman"/>
          <w:sz w:val="28"/>
          <w:szCs w:val="28"/>
        </w:rPr>
        <w:t>02.</w:t>
      </w:r>
    </w:p>
    <w:p w14:paraId="708E8005" w14:textId="77777777" w:rsidR="005C18EA" w:rsidRDefault="005C18EA" w:rsidP="005C18EA">
      <w:pPr>
        <w:spacing w:after="120"/>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Bà Trần Thị Hải;</w:t>
      </w:r>
    </w:p>
    <w:p w14:paraId="25D23634"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Ông Lại Thái Hà.</w:t>
      </w:r>
    </w:p>
    <w:p w14:paraId="0C76426F" w14:textId="77777777" w:rsidR="005C18EA" w:rsidRDefault="005C18EA" w:rsidP="005C18EA">
      <w:pPr>
        <w:spacing w:after="120"/>
        <w:ind w:firstLine="680"/>
        <w:jc w:val="both"/>
        <w:rPr>
          <w:rFonts w:ascii="Times New Roman" w:eastAsia="Times New Roman" w:hAnsi="Times New Roman" w:cs="Times New Roman"/>
          <w:i/>
          <w:iCs/>
          <w:sz w:val="28"/>
          <w:szCs w:val="28"/>
        </w:rPr>
      </w:pPr>
      <w:r w:rsidRPr="00291DD7">
        <w:rPr>
          <w:rFonts w:ascii="Times New Roman" w:eastAsia="Times New Roman" w:hAnsi="Times New Roman" w:cs="Times New Roman"/>
          <w:b/>
          <w:bCs/>
          <w:sz w:val="28"/>
          <w:szCs w:val="28"/>
        </w:rPr>
        <w:t>Các tổ chuyên môn, tổ văn phòng:</w:t>
      </w:r>
      <w:r w:rsidRPr="00291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04 tổ CM (Tổ Toán-Tin; Văn-Sử-Địa-GDKT&amp;PL; Hóa-Sinh-Ngoại ngữ; Lý-Công nghệ-Thể dục-GDQP&amp;AN) và 01 tổ Văn phòng </w:t>
      </w:r>
      <w:r>
        <w:rPr>
          <w:rFonts w:ascii="Times New Roman" w:eastAsia="Times New Roman" w:hAnsi="Times New Roman" w:cs="Times New Roman"/>
          <w:i/>
          <w:iCs/>
          <w:sz w:val="28"/>
          <w:szCs w:val="28"/>
        </w:rPr>
        <w:t>.</w:t>
      </w:r>
    </w:p>
    <w:p w14:paraId="2FDF5220" w14:textId="77777777" w:rsidR="005C18EA" w:rsidRPr="00291DD7" w:rsidRDefault="005C18EA" w:rsidP="005C18EA">
      <w:pPr>
        <w:spacing w:after="120"/>
        <w:ind w:firstLine="680"/>
        <w:jc w:val="both"/>
        <w:rPr>
          <w:rFonts w:ascii="Times New Roman" w:eastAsia="Times New Roman" w:hAnsi="Times New Roman" w:cs="Times New Roman"/>
          <w:sz w:val="28"/>
          <w:szCs w:val="28"/>
        </w:rPr>
      </w:pPr>
      <w:r w:rsidRPr="00291DD7">
        <w:rPr>
          <w:rFonts w:ascii="Times New Roman" w:eastAsia="Times New Roman" w:hAnsi="Times New Roman" w:cs="Times New Roman"/>
          <w:b/>
          <w:bCs/>
          <w:sz w:val="28"/>
          <w:szCs w:val="28"/>
        </w:rPr>
        <w:t>Các tổ chức Đoàn thể:</w:t>
      </w:r>
      <w:r w:rsidRPr="00291DD7">
        <w:rPr>
          <w:rFonts w:ascii="Times New Roman" w:eastAsia="Times New Roman" w:hAnsi="Times New Roman" w:cs="Times New Roman"/>
          <w:sz w:val="28"/>
          <w:szCs w:val="28"/>
        </w:rPr>
        <w:t xml:space="preserve"> Chi bộ</w:t>
      </w:r>
      <w:r>
        <w:rPr>
          <w:rFonts w:ascii="Times New Roman" w:eastAsia="Times New Roman" w:hAnsi="Times New Roman" w:cs="Times New Roman"/>
          <w:sz w:val="28"/>
          <w:szCs w:val="28"/>
        </w:rPr>
        <w:t xml:space="preserve"> Đảng gồm 34 đảng viên;</w:t>
      </w:r>
      <w:r w:rsidRPr="00291DD7">
        <w:rPr>
          <w:rFonts w:ascii="Times New Roman" w:eastAsia="Times New Roman" w:hAnsi="Times New Roman" w:cs="Times New Roman"/>
          <w:sz w:val="28"/>
          <w:szCs w:val="28"/>
        </w:rPr>
        <w:t xml:space="preserve"> Đoàn thanh niên</w:t>
      </w:r>
      <w:r>
        <w:rPr>
          <w:rFonts w:ascii="Times New Roman" w:eastAsia="Times New Roman" w:hAnsi="Times New Roman" w:cs="Times New Roman"/>
          <w:sz w:val="28"/>
          <w:szCs w:val="28"/>
        </w:rPr>
        <w:t>; Hội Khuyến học; Hội Chữ thập đỏ</w:t>
      </w:r>
      <w:r w:rsidRPr="00291DD7">
        <w:rPr>
          <w:rFonts w:ascii="Times New Roman" w:eastAsia="Times New Roman" w:hAnsi="Times New Roman" w:cs="Times New Roman"/>
          <w:sz w:val="28"/>
          <w:szCs w:val="28"/>
        </w:rPr>
        <w:t>.</w:t>
      </w:r>
    </w:p>
    <w:p w14:paraId="255E5923" w14:textId="77777777" w:rsidR="005C18EA" w:rsidRDefault="005C18EA" w:rsidP="005C18EA">
      <w:pPr>
        <w:spacing w:after="120"/>
        <w:ind w:firstLine="680"/>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91"/>
      </w:tblGrid>
      <w:tr w:rsidR="005C18EA" w14:paraId="679C29F9" w14:textId="77777777" w:rsidTr="00AB7A2F">
        <w:tc>
          <w:tcPr>
            <w:tcW w:w="4952" w:type="dxa"/>
          </w:tcPr>
          <w:p w14:paraId="2F8E6071" w14:textId="77777777" w:rsidR="005C18EA" w:rsidRPr="00067FC5" w:rsidRDefault="005C18EA" w:rsidP="00AB7A2F">
            <w:pPr>
              <w:spacing w:after="120"/>
              <w:jc w:val="center"/>
              <w:rPr>
                <w:rFonts w:ascii="Times New Roman" w:eastAsia="Times New Roman" w:hAnsi="Times New Roman" w:cs="Times New Roman"/>
                <w:b/>
                <w:sz w:val="28"/>
                <w:szCs w:val="28"/>
              </w:rPr>
            </w:pPr>
            <w:r w:rsidRPr="00067FC5">
              <w:rPr>
                <w:rFonts w:ascii="Times New Roman" w:eastAsia="Times New Roman" w:hAnsi="Times New Roman" w:cs="Times New Roman"/>
                <w:b/>
                <w:sz w:val="28"/>
                <w:szCs w:val="28"/>
              </w:rPr>
              <w:t>NGƯỜI LẬP</w:t>
            </w:r>
          </w:p>
        </w:tc>
        <w:tc>
          <w:tcPr>
            <w:tcW w:w="4952" w:type="dxa"/>
          </w:tcPr>
          <w:p w14:paraId="0416A8E5" w14:textId="77777777" w:rsidR="005C18EA" w:rsidRPr="00067FC5" w:rsidRDefault="005C18EA" w:rsidP="00AB7A2F">
            <w:pPr>
              <w:spacing w:after="120"/>
              <w:jc w:val="center"/>
              <w:rPr>
                <w:rFonts w:ascii="Times New Roman" w:eastAsia="Times New Roman" w:hAnsi="Times New Roman" w:cs="Times New Roman"/>
                <w:b/>
                <w:sz w:val="28"/>
                <w:szCs w:val="28"/>
              </w:rPr>
            </w:pPr>
            <w:r w:rsidRPr="00067FC5">
              <w:rPr>
                <w:rFonts w:ascii="Times New Roman" w:eastAsia="Times New Roman" w:hAnsi="Times New Roman" w:cs="Times New Roman"/>
                <w:b/>
                <w:sz w:val="28"/>
                <w:szCs w:val="28"/>
              </w:rPr>
              <w:t>HIỆU TRƯỞNG</w:t>
            </w:r>
          </w:p>
          <w:p w14:paraId="745A047F" w14:textId="77777777" w:rsidR="005C18EA" w:rsidRPr="00067FC5" w:rsidRDefault="005C18EA" w:rsidP="00AB7A2F">
            <w:pPr>
              <w:spacing w:after="120"/>
              <w:jc w:val="center"/>
              <w:rPr>
                <w:rFonts w:ascii="Times New Roman" w:eastAsia="Times New Roman" w:hAnsi="Times New Roman" w:cs="Times New Roman"/>
                <w:b/>
                <w:sz w:val="28"/>
                <w:szCs w:val="28"/>
              </w:rPr>
            </w:pPr>
          </w:p>
          <w:p w14:paraId="3C6B7BE4" w14:textId="77777777" w:rsidR="005C18EA" w:rsidRPr="00067FC5" w:rsidRDefault="005C18EA" w:rsidP="00AB7A2F">
            <w:pPr>
              <w:spacing w:after="120"/>
              <w:jc w:val="center"/>
              <w:rPr>
                <w:rFonts w:ascii="Times New Roman" w:eastAsia="Times New Roman" w:hAnsi="Times New Roman" w:cs="Times New Roman"/>
                <w:b/>
                <w:sz w:val="28"/>
                <w:szCs w:val="28"/>
              </w:rPr>
            </w:pPr>
          </w:p>
          <w:p w14:paraId="027CA822" w14:textId="77777777" w:rsidR="005C18EA" w:rsidRPr="00067FC5" w:rsidRDefault="005C18EA" w:rsidP="00AB7A2F">
            <w:pPr>
              <w:spacing w:after="120"/>
              <w:jc w:val="center"/>
              <w:rPr>
                <w:rFonts w:ascii="Times New Roman" w:eastAsia="Times New Roman" w:hAnsi="Times New Roman" w:cs="Times New Roman"/>
                <w:b/>
                <w:sz w:val="28"/>
                <w:szCs w:val="28"/>
              </w:rPr>
            </w:pPr>
          </w:p>
          <w:p w14:paraId="034ACCB7" w14:textId="77777777" w:rsidR="005C18EA" w:rsidRPr="00067FC5" w:rsidRDefault="005C18EA" w:rsidP="00AB7A2F">
            <w:pPr>
              <w:spacing w:after="120"/>
              <w:jc w:val="center"/>
              <w:rPr>
                <w:rFonts w:ascii="Times New Roman" w:eastAsia="Times New Roman" w:hAnsi="Times New Roman" w:cs="Times New Roman"/>
                <w:b/>
                <w:sz w:val="28"/>
                <w:szCs w:val="28"/>
              </w:rPr>
            </w:pPr>
            <w:r w:rsidRPr="00067FC5">
              <w:rPr>
                <w:rFonts w:ascii="Times New Roman" w:eastAsia="Times New Roman" w:hAnsi="Times New Roman" w:cs="Times New Roman"/>
                <w:b/>
                <w:sz w:val="28"/>
                <w:szCs w:val="28"/>
              </w:rPr>
              <w:t>Trần Xuân Thủy</w:t>
            </w:r>
          </w:p>
        </w:tc>
      </w:tr>
    </w:tbl>
    <w:p w14:paraId="6A9A25F1" w14:textId="77777777" w:rsidR="00B4195A" w:rsidRDefault="00B4195A"/>
    <w:sectPr w:rsidR="00B41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EA"/>
    <w:rsid w:val="005C18EA"/>
    <w:rsid w:val="009E0B7A"/>
    <w:rsid w:val="00B4195A"/>
    <w:rsid w:val="00D3594C"/>
    <w:rsid w:val="00EF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A25D"/>
  <w15:chartTrackingRefBased/>
  <w15:docId w15:val="{AA73CEF8-A4CE-479B-8090-2F9C96FB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EA"/>
    <w:pPr>
      <w:spacing w:after="200" w:line="276" w:lineRule="auto"/>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5C18E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18E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18E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18EA"/>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5C18EA"/>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5C18EA"/>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5C18EA"/>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5C18EA"/>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5C18EA"/>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8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C18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18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18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18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18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18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18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E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18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18EA"/>
    <w:pPr>
      <w:spacing w:before="160" w:after="160" w:line="259" w:lineRule="auto"/>
      <w:jc w:val="center"/>
    </w:pPr>
    <w:rPr>
      <w:rFonts w:ascii="Times New Roman" w:eastAsiaTheme="minorHAnsi"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5C18EA"/>
    <w:rPr>
      <w:i/>
      <w:iCs/>
      <w:color w:val="404040" w:themeColor="text1" w:themeTint="BF"/>
    </w:rPr>
  </w:style>
  <w:style w:type="paragraph" w:styleId="ListParagraph">
    <w:name w:val="List Paragraph"/>
    <w:basedOn w:val="Normal"/>
    <w:uiPriority w:val="34"/>
    <w:qFormat/>
    <w:rsid w:val="005C18EA"/>
    <w:pPr>
      <w:spacing w:after="160" w:line="259" w:lineRule="auto"/>
      <w:ind w:left="720"/>
      <w:contextualSpacing/>
    </w:pPr>
    <w:rPr>
      <w:rFonts w:ascii="Times New Roman" w:eastAsiaTheme="minorHAnsi" w:hAnsi="Times New Roman"/>
      <w:kern w:val="2"/>
      <w:sz w:val="28"/>
      <w14:ligatures w14:val="standardContextual"/>
    </w:rPr>
  </w:style>
  <w:style w:type="character" w:styleId="IntenseEmphasis">
    <w:name w:val="Intense Emphasis"/>
    <w:basedOn w:val="DefaultParagraphFont"/>
    <w:uiPriority w:val="21"/>
    <w:qFormat/>
    <w:rsid w:val="005C18EA"/>
    <w:rPr>
      <w:i/>
      <w:iCs/>
      <w:color w:val="2F5496" w:themeColor="accent1" w:themeShade="BF"/>
    </w:rPr>
  </w:style>
  <w:style w:type="paragraph" w:styleId="IntenseQuote">
    <w:name w:val="Intense Quote"/>
    <w:basedOn w:val="Normal"/>
    <w:next w:val="Normal"/>
    <w:link w:val="IntenseQuoteChar"/>
    <w:uiPriority w:val="30"/>
    <w:qFormat/>
    <w:rsid w:val="005C18E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5C18EA"/>
    <w:rPr>
      <w:i/>
      <w:iCs/>
      <w:color w:val="2F5496" w:themeColor="accent1" w:themeShade="BF"/>
    </w:rPr>
  </w:style>
  <w:style w:type="character" w:styleId="IntenseReference">
    <w:name w:val="Intense Reference"/>
    <w:basedOn w:val="DefaultParagraphFont"/>
    <w:uiPriority w:val="32"/>
    <w:qFormat/>
    <w:rsid w:val="005C18EA"/>
    <w:rPr>
      <w:b/>
      <w:bCs/>
      <w:smallCaps/>
      <w:color w:val="2F5496" w:themeColor="accent1" w:themeShade="BF"/>
      <w:spacing w:val="5"/>
    </w:rPr>
  </w:style>
  <w:style w:type="paragraph" w:styleId="NormalWeb">
    <w:name w:val="Normal (Web)"/>
    <w:basedOn w:val="Normal"/>
    <w:uiPriority w:val="99"/>
    <w:semiHidden/>
    <w:unhideWhenUsed/>
    <w:rsid w:val="005C18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18EA"/>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Phan</dc:creator>
  <cp:keywords/>
  <dc:description/>
  <cp:lastModifiedBy>Huyen Phan</cp:lastModifiedBy>
  <cp:revision>1</cp:revision>
  <dcterms:created xsi:type="dcterms:W3CDTF">2026-05-28T10:19:00Z</dcterms:created>
  <dcterms:modified xsi:type="dcterms:W3CDTF">2026-05-28T10:21:00Z</dcterms:modified>
</cp:coreProperties>
</file>